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DADDC4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ED1765">
        <w:rPr>
          <w:rFonts w:ascii="Azo Sans Md" w:hAnsi="Azo Sans Md" w:cstheme="minorHAnsi"/>
          <w:b/>
          <w:szCs w:val="24"/>
        </w:rPr>
        <w:t>90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05A1A5B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ED1765">
        <w:rPr>
          <w:rFonts w:ascii="Azo Sans Md" w:hAnsi="Azo Sans Md" w:cstheme="minorHAnsi"/>
          <w:b/>
          <w:szCs w:val="24"/>
        </w:rPr>
        <w:t>6.725/2024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6602F1F" w14:textId="1E9453F3" w:rsidR="00ED1765" w:rsidRPr="00ED1765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5B4DD9" w:rsidRPr="005B4DD9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bookmarkStart w:id="1" w:name="_Hlk168478495"/>
      <w:r w:rsidR="00ED1765" w:rsidRPr="00ED1765">
        <w:rPr>
          <w:rFonts w:ascii="Azo Sans Md" w:hAnsi="Azo Sans Md" w:cstheme="minorHAnsi"/>
          <w:b/>
          <w:szCs w:val="24"/>
        </w:rPr>
        <w:t>AQUISIÇÃO, sob demanda, de MATERIAL PARA CONSERVAÇÃO E MANUTENÇÃO GERAL DE PRÉDIOS E ÁREAS PÚBLICAS: MATERIAL ELÉTRICO, HIDRÁULICO, DE CONSTRUÇÃO, PINTURA, FERRAMENTAS, MÁQUINAS, UTENSÍLIOS E EQUIPAMENTOS DIVERSOS, para atender as necessidades da Secretaria Municipal de Serviços Públicos</w:t>
      </w:r>
      <w:r w:rsidR="00ED1765" w:rsidRPr="00ED1765">
        <w:rPr>
          <w:rFonts w:ascii="Azo Sans Lt" w:hAnsi="Azo Sans Lt" w:cstheme="minorHAnsi"/>
          <w:bCs/>
          <w:szCs w:val="24"/>
        </w:rPr>
        <w:t>, pelo período de 01 (um) ano</w:t>
      </w:r>
      <w:bookmarkEnd w:id="1"/>
      <w:r w:rsidR="00ED1765">
        <w:rPr>
          <w:rFonts w:ascii="Azo Sans Lt" w:hAnsi="Azo Sans Lt" w:cstheme="minorHAnsi"/>
          <w:bCs/>
          <w:szCs w:val="24"/>
        </w:rPr>
        <w:t>.</w:t>
      </w:r>
    </w:p>
    <w:p w14:paraId="5FB71305" w14:textId="77777777" w:rsidR="00ED1765" w:rsidRPr="00ED1765" w:rsidRDefault="00ED1765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AC2CADC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ED1765">
        <w:rPr>
          <w:rFonts w:ascii="Azo Sans Md" w:hAnsi="Azo Sans Md" w:cstheme="minorHAnsi"/>
          <w:b/>
        </w:rPr>
        <w:t>90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ED1765" w:rsidRPr="005B4DD9">
        <w:rPr>
          <w:rFonts w:ascii="Azo Sans Md" w:hAnsi="Azo Sans Md" w:cstheme="minorHAnsi"/>
          <w:b/>
        </w:rPr>
        <w:t xml:space="preserve">REGISTRO DE PREÇOS para futura e eventual </w:t>
      </w:r>
      <w:r w:rsidR="00ED1765" w:rsidRPr="00ED1765">
        <w:rPr>
          <w:rFonts w:ascii="Azo Sans Md" w:hAnsi="Azo Sans Md" w:cstheme="minorHAnsi"/>
          <w:b/>
        </w:rPr>
        <w:t>AQUISIÇÃO, sob demanda, de MATERIAL PARA CONSERVAÇÃO E MANUTENÇÃO GERAL DE PRÉDIOS E ÁREAS PÚBLICAS: MATERIAL ELÉTRICO, HIDRÁULICO, DE CONSTRUÇÃO, PINTURA, FERRAMENTAS, MÁQUINAS, UTENSÍLIOS E EQUIPAMENTOS DIVERSOS, para atender as necessidades da Secretaria Municipal de Serviços Públicos</w:t>
      </w:r>
      <w:r w:rsidR="00ED1765" w:rsidRPr="00ED1765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ED1765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8C8A67" w14:textId="77777777" w:rsidR="008F4ACB" w:rsidRDefault="008F4ACB" w:rsidP="007A67F8">
      <w:r>
        <w:separator/>
      </w:r>
    </w:p>
  </w:endnote>
  <w:endnote w:type="continuationSeparator" w:id="0">
    <w:p w14:paraId="56468707" w14:textId="77777777" w:rsidR="008F4ACB" w:rsidRDefault="008F4AC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DE73C7" w14:textId="77777777" w:rsidR="008F4ACB" w:rsidRDefault="008F4ACB" w:rsidP="007A67F8">
      <w:r>
        <w:separator/>
      </w:r>
    </w:p>
  </w:footnote>
  <w:footnote w:type="continuationSeparator" w:id="0">
    <w:p w14:paraId="23F4F031" w14:textId="77777777" w:rsidR="008F4ACB" w:rsidRDefault="008F4AC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5E39A416" w:rsidR="007A67F8" w:rsidRPr="00ED1765" w:rsidRDefault="00ED1765" w:rsidP="00ED1765">
    <w:pPr>
      <w:pStyle w:val="Cabealho"/>
      <w:ind w:left="142" w:hanging="426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5778E2B" wp14:editId="30C05996">
              <wp:simplePos x="0" y="0"/>
              <wp:positionH relativeFrom="column">
                <wp:posOffset>4027170</wp:posOffset>
              </wp:positionH>
              <wp:positionV relativeFrom="paragraph">
                <wp:posOffset>124460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302E04F" w14:textId="77777777" w:rsidR="00ED1765" w:rsidRDefault="00ED1765" w:rsidP="00ED176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6.725/2024</w:t>
                          </w:r>
                        </w:p>
                        <w:p w14:paraId="10640441" w14:textId="77777777" w:rsidR="00ED1765" w:rsidRDefault="00ED1765" w:rsidP="00ED1765">
                          <w:pPr>
                            <w:pStyle w:val="SemEspaamento"/>
                          </w:pPr>
                        </w:p>
                        <w:p w14:paraId="6803E503" w14:textId="77777777" w:rsidR="00ED1765" w:rsidRDefault="00ED1765" w:rsidP="00ED176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5778E2B" id="Retângulo 2" o:spid="_x0000_s1026" style="position:absolute;left:0;text-align:left;margin-left:317.1pt;margin-top:9.8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ZAwdyN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3302E04F" w14:textId="77777777" w:rsidR="00ED1765" w:rsidRDefault="00ED1765" w:rsidP="00ED176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6.725/2024</w:t>
                    </w:r>
                  </w:p>
                  <w:p w14:paraId="10640441" w14:textId="77777777" w:rsidR="00ED1765" w:rsidRDefault="00ED1765" w:rsidP="00ED1765">
                    <w:pPr>
                      <w:pStyle w:val="SemEspaamento"/>
                    </w:pPr>
                  </w:p>
                  <w:p w14:paraId="6803E503" w14:textId="77777777" w:rsidR="00ED1765" w:rsidRDefault="00ED1765" w:rsidP="00ED176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2695CA4F" wp14:editId="0567443E">
          <wp:extent cx="3517900" cy="1075055"/>
          <wp:effectExtent l="0" t="0" r="0" b="0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8F4ACB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1765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318</Words>
  <Characters>1721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62</cp:revision>
  <cp:lastPrinted>2022-01-13T14:58:00Z</cp:lastPrinted>
  <dcterms:created xsi:type="dcterms:W3CDTF">2021-05-27T14:26:00Z</dcterms:created>
  <dcterms:modified xsi:type="dcterms:W3CDTF">2024-06-24T18:23:00Z</dcterms:modified>
</cp:coreProperties>
</file>